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900DE" w14:textId="77777777" w:rsidR="00FA3E24" w:rsidRDefault="0000000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19050" distR="9525" wp14:anchorId="4F6CE5F7" wp14:editId="1FBF0FC5">
            <wp:extent cx="1823720" cy="13309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-9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720" cy="133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bookmarkStart w:id="0" w:name="__DdeLink__136_2360364254"/>
      <w:r>
        <w:rPr>
          <w:rFonts w:ascii="Times New Roman" w:hAnsi="Times New Roman"/>
          <w:sz w:val="24"/>
          <w:szCs w:val="24"/>
        </w:rPr>
        <w:t xml:space="preserve">  </w:t>
      </w:r>
    </w:p>
    <w:p w14:paraId="4D134932" w14:textId="77777777" w:rsidR="00FA3E24" w:rsidRDefault="0000000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PLAN              </w:t>
      </w:r>
    </w:p>
    <w:p w14:paraId="77EBE970" w14:textId="77777777" w:rsidR="00FA3E24" w:rsidRDefault="0000000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dotyczący realizacji planu działania priorytetowego</w:t>
      </w:r>
    </w:p>
    <w:p w14:paraId="30676B91" w14:textId="77777777" w:rsidR="00FA3E24" w:rsidRDefault="0000000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dla rejonu służbowego numer  4</w:t>
      </w:r>
    </w:p>
    <w:p w14:paraId="0A967983" w14:textId="77777777" w:rsidR="00FA3E24" w:rsidRDefault="0000000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 okres od 01.01.2026 roku do 30.06.2026 roku</w:t>
      </w:r>
    </w:p>
    <w:p w14:paraId="49C05647" w14:textId="77777777" w:rsidR="00FA3E24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2BACAC4" w14:textId="77777777" w:rsidR="00FA3E24" w:rsidRDefault="00FA3E24">
      <w:pPr>
        <w:rPr>
          <w:rFonts w:ascii="Times New Roman" w:hAnsi="Times New Roman"/>
          <w:sz w:val="24"/>
          <w:szCs w:val="24"/>
        </w:rPr>
      </w:pPr>
    </w:p>
    <w:p w14:paraId="0301AD67" w14:textId="77777777" w:rsidR="00FA3E24" w:rsidRDefault="00FA3E24">
      <w:pPr>
        <w:rPr>
          <w:rFonts w:ascii="Times New Roman" w:hAnsi="Times New Roman"/>
          <w:sz w:val="24"/>
          <w:szCs w:val="24"/>
        </w:rPr>
      </w:pPr>
    </w:p>
    <w:p w14:paraId="726606FB" w14:textId="77777777" w:rsidR="00FA3E24" w:rsidRDefault="00000000">
      <w:pPr>
        <w:rPr>
          <w:rFonts w:ascii="Times New Roman" w:hAnsi="Times New Roman"/>
          <w:b/>
          <w:bCs/>
          <w:sz w:val="24"/>
          <w:szCs w:val="24"/>
        </w:rPr>
      </w:pPr>
      <w:bookmarkStart w:id="1" w:name="__DdeLink__135_1973205040"/>
      <w:bookmarkEnd w:id="1"/>
      <w:r>
        <w:rPr>
          <w:rFonts w:ascii="Times New Roman" w:hAnsi="Times New Roman"/>
          <w:b/>
          <w:bCs/>
          <w:sz w:val="24"/>
          <w:szCs w:val="24"/>
        </w:rPr>
        <w:t>1. Charakterystyka zdiagnozowanego zagrożenia w rejonie służbowym.</w:t>
      </w:r>
    </w:p>
    <w:p w14:paraId="4F26BEBA" w14:textId="77777777" w:rsidR="00FA3E24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Na podstawie informacji pozyskanych od mieszkańców oraz przedstawicieli placówek oświatowych Gminy Kraśnik oraz Gminy Szastarka, a także w wyniku analizy zgłoszeń kierowanych do Policji, skarg i wniosków obywateli, ujawnionych wykroczeń oraz danych zgromadzonych w Krajowej Mapie Zagrożeń Bezpieczeństwa, zidentyfikowano zagrożenie występujące na obszarze Gminy Kraśnik oraz Gminy Szastarka. Zagrożenie to związane jest z niewystarczającym poziomem wiedzy i świadomości w zakresie zasad bezpieczeństwa ruchu drogowego wśród niechronionych uczestników ruchu drogowego, w szczególności dzieci i młodzieży.</w:t>
      </w:r>
    </w:p>
    <w:p w14:paraId="1C6FB393" w14:textId="77777777" w:rsidR="00FA3E24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Zjawisko to dotyczy głównie pieszych oraz użytkowników hulajnóg elektrycznych, którzy w części przypadków poruszają się po drogach publicznych w sposób niezgodny z obowiązującymi przepisami, co zwiększa ryzyko wystąpienia zdarzeń drogowych. Przeprowadzona analiza wskazuje na zasadność podjęcia skoordynowanych działań o charakterze edukacyjno-profilaktycznym, ukierunkowanych na podniesienie poziomu wiedzy oraz kształtowanie prawidłowych postaw w zakresie bezpiecznego uczestnictwa w ruchu drogowym.</w:t>
      </w:r>
    </w:p>
    <w:p w14:paraId="0448C541" w14:textId="77777777" w:rsidR="00FA3E24" w:rsidRDefault="00FA3E24">
      <w:pPr>
        <w:rPr>
          <w:rFonts w:ascii="Times New Roman" w:hAnsi="Times New Roman"/>
          <w:sz w:val="24"/>
          <w:szCs w:val="24"/>
        </w:rPr>
      </w:pPr>
    </w:p>
    <w:p w14:paraId="76C40096" w14:textId="77777777" w:rsidR="00FA3E24" w:rsidRDefault="0000000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Zakładany cel do osiągnięcia.</w:t>
      </w:r>
    </w:p>
    <w:p w14:paraId="5857809D" w14:textId="77777777" w:rsidR="00FA3E24" w:rsidRDefault="00000000"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1) Kształtowanie prawidłowych postaw uczestników ruchu drogowego. </w:t>
      </w:r>
      <w:r>
        <w:rPr>
          <w:rFonts w:ascii="Times New Roman" w:hAnsi="Times New Roman"/>
          <w:sz w:val="24"/>
          <w:szCs w:val="24"/>
        </w:rPr>
        <w:t>Podniesienie poziomu odpowiedzialności i kultury zachowania w ruchu drogowym wśród dzieci i młodzieży z terenu Gminy Kraśnik oraz Gminy Szastarka poprzez utrwalanie zasad bezpiecznego i zgodnego z przepisami poruszania się po drogach publicznych.</w:t>
      </w:r>
    </w:p>
    <w:p w14:paraId="2FEDE645" w14:textId="77777777" w:rsidR="00FA3E24" w:rsidRDefault="00000000"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2) Ograniczenie </w:t>
      </w:r>
      <w:proofErr w:type="spellStart"/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zachowań</w:t>
      </w:r>
      <w:proofErr w:type="spellEnd"/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 ryzykownych w ruchu drogowym. </w:t>
      </w:r>
      <w:r>
        <w:rPr>
          <w:rFonts w:ascii="Times New Roman" w:hAnsi="Times New Roman"/>
          <w:sz w:val="24"/>
          <w:szCs w:val="24"/>
        </w:rPr>
        <w:t xml:space="preserve">Zmniejszenie liczby </w:t>
      </w:r>
      <w:proofErr w:type="spellStart"/>
      <w:r>
        <w:rPr>
          <w:rFonts w:ascii="Times New Roman" w:hAnsi="Times New Roman"/>
          <w:sz w:val="24"/>
          <w:szCs w:val="24"/>
        </w:rPr>
        <w:t>zachowań</w:t>
      </w:r>
      <w:proofErr w:type="spellEnd"/>
      <w:r>
        <w:rPr>
          <w:rFonts w:ascii="Times New Roman" w:hAnsi="Times New Roman"/>
          <w:sz w:val="24"/>
          <w:szCs w:val="24"/>
        </w:rPr>
        <w:t xml:space="preserve"> niebezpiecznych podejmowanych przez niechronionych uczestników ruchu drogowego, w szczególności pieszych i użytkowników hulajnóg elektrycznych, poprzez działania informacyjne, profilaktyczne oraz edukacyjne.</w:t>
      </w:r>
    </w:p>
    <w:p w14:paraId="54A7B9BC" w14:textId="77777777" w:rsidR="00FA3E24" w:rsidRDefault="00000000"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lastRenderedPageBreak/>
        <w:t>3) Zwiększenie poziomu wiedzy praktycznej w zakresie bezpieczeństwa ruchu drogowego</w:t>
      </w:r>
      <w:r>
        <w:rPr>
          <w:rFonts w:ascii="Times New Roman" w:hAnsi="Times New Roman"/>
          <w:sz w:val="24"/>
          <w:szCs w:val="24"/>
        </w:rPr>
        <w:br/>
        <w:t>Wyposażenie dzieci i młodzieży w praktyczną wiedzę dotyczącą prawidłowego poruszania się po drogach, w tym korzystania z przejść dla pieszych, infrastruktury drogowej oraz urządzeń wspomagających mobilność.</w:t>
      </w:r>
    </w:p>
    <w:p w14:paraId="418D44E0" w14:textId="77777777" w:rsidR="00FA3E24" w:rsidRDefault="00000000"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4) Wzmocnienie współpracy instytucjonalnej na rzecz bezpieczeństwa. </w:t>
      </w:r>
      <w:r>
        <w:rPr>
          <w:rFonts w:ascii="Times New Roman" w:hAnsi="Times New Roman"/>
          <w:sz w:val="24"/>
          <w:szCs w:val="24"/>
        </w:rPr>
        <w:t>Zacieśnienie współpracy pomiędzy Policją, placówkami oświatowymi oraz rodzicami w zakresie działań ukierunkowanych na poprawę bezpieczeństwa niechronionych uczestników ruchu drogowego.</w:t>
      </w:r>
    </w:p>
    <w:p w14:paraId="63982E93" w14:textId="77777777" w:rsidR="00FA3E24" w:rsidRDefault="00000000"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5) Podniesienie poziomu poczucia bezpieczeństwa w społeczności lokalnej. </w:t>
      </w:r>
      <w:r>
        <w:rPr>
          <w:rFonts w:ascii="Times New Roman" w:hAnsi="Times New Roman"/>
          <w:sz w:val="24"/>
          <w:szCs w:val="24"/>
        </w:rPr>
        <w:t>Poprawa subiektywnego poczucia bezpieczeństwa mieszkańców Gminy Kraśnik oraz Gminy Szastarka w obszarze bezpieczeństwa ruchu drogowego, ze szczególnym uwzględnieniem otoczenia placówek oświatowych i ciągów komunikacyjnych wykorzystywanych przez dzieci i młodzież.</w:t>
      </w:r>
    </w:p>
    <w:p w14:paraId="603F9824" w14:textId="77777777" w:rsidR="00FA3E24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Verdana"/>
          <w:sz w:val="24"/>
          <w:szCs w:val="24"/>
        </w:rPr>
        <w:t>Przyjmuje się, iż oddziaływaniami edukacyjnymi zostanie objęta grupa uczniów licząca nie mniej niż 150 osób, a ponadto zostanie przeprowadzona ankieta edukacyjna ukierunkowana na zwiększenie świadomości zasad bezpiecznego poruszania się po drogach publicznych Gminy Kraśnik oraz Gminy Szastarka. Ocena realizacji będzie miała charakter zamknięty.</w:t>
      </w:r>
    </w:p>
    <w:p w14:paraId="02BC75A6" w14:textId="77777777" w:rsidR="00FA3E24" w:rsidRDefault="00FA3E24">
      <w:pPr>
        <w:rPr>
          <w:rFonts w:ascii="Times New Roman" w:hAnsi="Times New Roman"/>
          <w:b/>
          <w:bCs/>
          <w:sz w:val="24"/>
          <w:szCs w:val="24"/>
        </w:rPr>
      </w:pPr>
    </w:p>
    <w:p w14:paraId="12FA093F" w14:textId="77777777" w:rsidR="00FA3E24" w:rsidRDefault="00000000">
      <w:r>
        <w:rPr>
          <w:rFonts w:ascii="Times New Roman" w:hAnsi="Times New Roman"/>
          <w:b/>
          <w:bCs/>
          <w:sz w:val="24"/>
          <w:szCs w:val="24"/>
        </w:rPr>
        <w:t>3. Proponowane działania wraz z terminami realizacji poszczególnych etapów zadań.</w:t>
      </w:r>
    </w:p>
    <w:p w14:paraId="1D416240" w14:textId="77777777" w:rsidR="00FA3E24" w:rsidRDefault="00000000"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1) Przeprowadzenie spotkań profilaktyczno-edukacyjnych</w:t>
      </w:r>
      <w:r>
        <w:rPr>
          <w:rFonts w:ascii="Times New Roman" w:hAnsi="Times New Roman"/>
          <w:sz w:val="24"/>
          <w:szCs w:val="24"/>
        </w:rPr>
        <w:t xml:space="preserve"> z dziećmi, młodzieżą na terenie Gminy Kraśnik oraz Gminy Szastarka, poświęconych zasadom bezpieczeństwa w ruchu drogowym, ze szczególnym uwzględnieniem niechronionych uczestników ruchu drogowego. </w:t>
      </w:r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Termin realizacji:</w:t>
      </w:r>
      <w:r>
        <w:rPr>
          <w:rFonts w:ascii="Times New Roman" w:hAnsi="Times New Roman"/>
          <w:sz w:val="24"/>
          <w:szCs w:val="24"/>
        </w:rPr>
        <w:t xml:space="preserve"> do 30 czerwca 2026 roku.</w:t>
      </w:r>
    </w:p>
    <w:p w14:paraId="7062E9BE" w14:textId="77777777" w:rsidR="00FA3E24" w:rsidRDefault="00000000"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2) Przeprowadzenie ankiety edukacyjnej</w:t>
      </w:r>
      <w:r>
        <w:rPr>
          <w:rFonts w:ascii="Times New Roman" w:hAnsi="Times New Roman"/>
          <w:sz w:val="24"/>
          <w:szCs w:val="24"/>
        </w:rPr>
        <w:t xml:space="preserve"> wśród uczestników spotkań, mającej na celu ocenę poziomu wiedzy oraz zwiększenie świadomości w zakresie bezpiecznego poruszania się po drogach publicznych. </w:t>
      </w:r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Termin realizacji:</w:t>
      </w:r>
      <w:r>
        <w:rPr>
          <w:rFonts w:ascii="Times New Roman" w:hAnsi="Times New Roman"/>
          <w:sz w:val="24"/>
          <w:szCs w:val="24"/>
        </w:rPr>
        <w:t xml:space="preserve"> do 30 czerwca 2026 roku.</w:t>
      </w:r>
    </w:p>
    <w:p w14:paraId="1DAE1C94" w14:textId="77777777" w:rsidR="00FA3E24" w:rsidRDefault="00FA3E24">
      <w:pPr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</w:rPr>
      </w:pPr>
    </w:p>
    <w:p w14:paraId="3B8B2BAA" w14:textId="77777777" w:rsidR="00FA3E24" w:rsidRDefault="00000000">
      <w:pPr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Podmioty współpracujące w realizacji działania priorytetowego, wraz ze wskazaniem planowanych przez nie do realizacji zadań.</w:t>
      </w:r>
    </w:p>
    <w:p w14:paraId="6516E0B0" w14:textId="77777777" w:rsidR="00FA3E24" w:rsidRDefault="00FA3E24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</w:p>
    <w:p w14:paraId="39B6A82A" w14:textId="77777777" w:rsidR="00FA3E24" w:rsidRDefault="00000000"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1)  Szkoła Podstawowa w Kowalinie</w:t>
      </w:r>
    </w:p>
    <w:p w14:paraId="2F5E2023" w14:textId="77777777" w:rsidR="00FA3E24" w:rsidRDefault="00000000"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2)  Szkoła Podstawowa w Stróży</w:t>
      </w:r>
    </w:p>
    <w:p w14:paraId="4903A021" w14:textId="77777777" w:rsidR="00FA3E24" w:rsidRDefault="00000000"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3)  Szkoła Podstawowa w Słodkowie Trzecim</w:t>
      </w:r>
    </w:p>
    <w:p w14:paraId="2B22DB6B" w14:textId="77777777" w:rsidR="00FA3E24" w:rsidRDefault="00000000"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4)  Szkoła Podstawowa w </w:t>
      </w:r>
      <w:proofErr w:type="spellStart"/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Blinowie</w:t>
      </w:r>
      <w:proofErr w:type="spellEnd"/>
    </w:p>
    <w:p w14:paraId="73487202" w14:textId="77777777" w:rsidR="00FA3E24" w:rsidRDefault="00000000"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5)  Szkoła Podstawowa w Szastarce</w:t>
      </w:r>
    </w:p>
    <w:p w14:paraId="3D4AA446" w14:textId="77777777" w:rsidR="00FA3E24" w:rsidRDefault="00000000"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6)  Szkoła Podstawowa w Polichnie</w:t>
      </w:r>
    </w:p>
    <w:p w14:paraId="738CDA7B" w14:textId="77777777" w:rsidR="00FA3E24" w:rsidRDefault="00000000"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7)  Szkoła Podstawowa w Wojciechowie</w:t>
      </w:r>
    </w:p>
    <w:p w14:paraId="7DA6A4B4" w14:textId="77777777" w:rsidR="00FA3E24" w:rsidRDefault="00000000"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8)  Szkoła Podstawowa w Hucie Józefów</w:t>
      </w:r>
    </w:p>
    <w:p w14:paraId="7D098FB0" w14:textId="77777777" w:rsidR="00FA3E24" w:rsidRDefault="00FA3E24">
      <w:pPr>
        <w:rPr>
          <w:rFonts w:ascii="Times New Roman" w:hAnsi="Times New Roman"/>
          <w:sz w:val="24"/>
          <w:szCs w:val="24"/>
        </w:rPr>
      </w:pPr>
    </w:p>
    <w:p w14:paraId="72DA4E57" w14:textId="77777777" w:rsidR="00FA3E24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Proponowany sposób przekazania społeczności rejonu informacji o działaniu priorytetowym</w:t>
      </w:r>
    </w:p>
    <w:p w14:paraId="3BFC661A" w14:textId="77777777" w:rsidR="00FA3E24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Informowanie mieszkańców Gminy Kraśnik oraz Gminy Szastarka o realizacji działania priorytetowego odbywać się będzie poprzez:</w:t>
      </w:r>
    </w:p>
    <w:p w14:paraId="5CE5CF15" w14:textId="77777777" w:rsidR="00FA3E24" w:rsidRDefault="00FA3E24">
      <w:pPr>
        <w:rPr>
          <w:rFonts w:ascii="Times New Roman" w:hAnsi="Times New Roman"/>
          <w:sz w:val="24"/>
          <w:szCs w:val="24"/>
        </w:rPr>
      </w:pPr>
    </w:p>
    <w:p w14:paraId="77463816" w14:textId="77777777" w:rsidR="00FA3E24" w:rsidRDefault="00000000">
      <w:r>
        <w:rPr>
          <w:rFonts w:ascii="Times New Roman" w:hAnsi="Times New Roman"/>
          <w:sz w:val="24"/>
          <w:szCs w:val="24"/>
        </w:rPr>
        <w:t xml:space="preserve">1) zamieszczanie informacji na stronie internetowej </w:t>
      </w:r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Komendy Powiatowej Policji w Kraśniku</w:t>
      </w:r>
      <w:r>
        <w:rPr>
          <w:rFonts w:ascii="Times New Roman" w:hAnsi="Times New Roman"/>
          <w:sz w:val="24"/>
          <w:szCs w:val="24"/>
        </w:rPr>
        <w:t>,</w:t>
      </w:r>
    </w:p>
    <w:p w14:paraId="5BE28D91" w14:textId="77777777" w:rsidR="00FA3E24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informowanie w trakcie realizowanych obchodów rejonu służbowego, w formie bezpośrednich rozmów z mieszkańcami.</w:t>
      </w:r>
    </w:p>
    <w:p w14:paraId="1D5DCAF8" w14:textId="77777777" w:rsidR="00FA3E24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bezpośrednie przekazywanie informacji podczas spotkań z mieszkańcami.</w:t>
      </w:r>
    </w:p>
    <w:p w14:paraId="32405706" w14:textId="77777777" w:rsidR="00FA3E24" w:rsidRDefault="00FA3E24">
      <w:pPr>
        <w:rPr>
          <w:rFonts w:ascii="Times New Roman" w:hAnsi="Times New Roman"/>
          <w:sz w:val="24"/>
          <w:szCs w:val="24"/>
        </w:rPr>
      </w:pPr>
      <w:bookmarkStart w:id="2" w:name="__DdeLink__135_19732050401"/>
      <w:bookmarkEnd w:id="0"/>
      <w:bookmarkEnd w:id="2"/>
    </w:p>
    <w:p w14:paraId="69574D3B" w14:textId="77777777" w:rsidR="00FA3E24" w:rsidRDefault="00FA3E24">
      <w:pPr>
        <w:spacing w:after="0" w:line="240" w:lineRule="auto"/>
        <w:jc w:val="both"/>
        <w:rPr>
          <w:b/>
        </w:rPr>
      </w:pPr>
    </w:p>
    <w:p w14:paraId="553AB849" w14:textId="77777777" w:rsidR="00FA3E24" w:rsidRDefault="00FA3E24">
      <w:pPr>
        <w:widowControl w:val="0"/>
        <w:spacing w:after="0" w:line="360" w:lineRule="auto"/>
        <w:ind w:left="720"/>
        <w:jc w:val="both"/>
        <w:rPr>
          <w:rFonts w:ascii="Times New Roman" w:hAnsi="Times New Roman" w:cs="Arial"/>
          <w:b/>
          <w:i/>
          <w:iCs/>
          <w:sz w:val="24"/>
          <w:szCs w:val="24"/>
        </w:rPr>
      </w:pPr>
    </w:p>
    <w:p w14:paraId="48BC98EB" w14:textId="77777777" w:rsidR="00FA3E24" w:rsidRDefault="00FA3E24">
      <w:pPr>
        <w:widowControl w:val="0"/>
        <w:spacing w:after="0" w:line="360" w:lineRule="auto"/>
        <w:ind w:left="720"/>
        <w:jc w:val="both"/>
        <w:rPr>
          <w:rFonts w:ascii="Times New Roman" w:hAnsi="Times New Roman" w:cs="Arial"/>
          <w:b/>
          <w:i/>
          <w:iCs/>
          <w:sz w:val="24"/>
          <w:szCs w:val="24"/>
        </w:rPr>
      </w:pPr>
    </w:p>
    <w:p w14:paraId="06434565" w14:textId="77777777" w:rsidR="00FA3E24" w:rsidRDefault="00FA3E24">
      <w:pPr>
        <w:widowControl w:val="0"/>
        <w:spacing w:after="0" w:line="360" w:lineRule="auto"/>
        <w:ind w:left="720"/>
        <w:jc w:val="both"/>
        <w:rPr>
          <w:rFonts w:ascii="Times New Roman" w:hAnsi="Times New Roman" w:cs="Arial"/>
          <w:b/>
          <w:i/>
          <w:iCs/>
          <w:sz w:val="24"/>
          <w:szCs w:val="24"/>
        </w:rPr>
      </w:pPr>
    </w:p>
    <w:p w14:paraId="5DC9D4E2" w14:textId="77777777" w:rsidR="00FA3E24" w:rsidRDefault="00000000">
      <w:pPr>
        <w:spacing w:line="240" w:lineRule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- dzielnicowy -</w:t>
      </w:r>
    </w:p>
    <w:p w14:paraId="22F8CDDA" w14:textId="77777777" w:rsidR="00FA3E24" w:rsidRDefault="00000000">
      <w:pPr>
        <w:spacing w:line="240" w:lineRule="auto"/>
        <w:ind w:left="284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3" w:name="__DdeLink__201_3847736944"/>
      <w:bookmarkEnd w:id="3"/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aspirant Sebastian Janicki</w:t>
      </w:r>
    </w:p>
    <w:p w14:paraId="3DFDDF50" w14:textId="77777777" w:rsidR="00FA3E24" w:rsidRDefault="00000000">
      <w:pPr>
        <w:spacing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sectPr w:rsidR="00FA3E24">
      <w:headerReference w:type="default" r:id="rId8"/>
      <w:footerReference w:type="default" r:id="rId9"/>
      <w:pgSz w:w="11906" w:h="16838"/>
      <w:pgMar w:top="931" w:right="1417" w:bottom="1417" w:left="1417" w:header="708" w:footer="720" w:gutter="0"/>
      <w:cols w:space="708"/>
      <w:formProt w:val="0"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440E8" w14:textId="77777777" w:rsidR="00962659" w:rsidRDefault="00962659">
      <w:pPr>
        <w:spacing w:after="0" w:line="240" w:lineRule="auto"/>
      </w:pPr>
      <w:r>
        <w:separator/>
      </w:r>
    </w:p>
  </w:endnote>
  <w:endnote w:type="continuationSeparator" w:id="0">
    <w:p w14:paraId="52278599" w14:textId="77777777" w:rsidR="00962659" w:rsidRDefault="00962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94AD4" w14:textId="77777777" w:rsidR="00FA3E24" w:rsidRDefault="00FA3E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CC3F8" w14:textId="77777777" w:rsidR="00962659" w:rsidRDefault="00962659">
      <w:pPr>
        <w:spacing w:after="0" w:line="240" w:lineRule="auto"/>
      </w:pPr>
      <w:r>
        <w:separator/>
      </w:r>
    </w:p>
  </w:footnote>
  <w:footnote w:type="continuationSeparator" w:id="0">
    <w:p w14:paraId="71E2277D" w14:textId="77777777" w:rsidR="00962659" w:rsidRDefault="00962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B2818" w14:textId="77777777" w:rsidR="00FA3E24" w:rsidRDefault="00FA3E2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44A75"/>
    <w:multiLevelType w:val="multilevel"/>
    <w:tmpl w:val="4DBCBD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C66379D"/>
    <w:multiLevelType w:val="multilevel"/>
    <w:tmpl w:val="6C8EE2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29778259">
    <w:abstractNumId w:val="0"/>
  </w:num>
  <w:num w:numId="2" w16cid:durableId="438987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24"/>
    <w:rsid w:val="004A57DE"/>
    <w:rsid w:val="00962659"/>
    <w:rsid w:val="00A566FC"/>
    <w:rsid w:val="00FA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7FF7D"/>
  <w15:docId w15:val="{B3A95325-A108-478D-B863-C8F7017A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 Unicode MS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166"/>
    <w:pPr>
      <w:suppressAutoHyphens/>
      <w:overflowPunct w:val="0"/>
      <w:spacing w:after="160" w:line="252" w:lineRule="auto"/>
    </w:pPr>
    <w:rPr>
      <w:rFonts w:ascii="Calibri" w:eastAsia="Calibri" w:hAnsi="Calibri" w:cs="Times New Roman"/>
      <w:color w:val="00000A"/>
      <w:kern w:val="0"/>
      <w:sz w:val="22"/>
      <w:szCs w:val="22"/>
      <w:lang w:bidi="ar-SA"/>
    </w:rPr>
  </w:style>
  <w:style w:type="paragraph" w:styleId="Nagwek1">
    <w:name w:val="heading 1"/>
    <w:basedOn w:val="Normalny"/>
    <w:qFormat/>
    <w:rsid w:val="00BE3166"/>
    <w:pPr>
      <w:widowControl w:val="0"/>
      <w:tabs>
        <w:tab w:val="left" w:pos="0"/>
      </w:tabs>
      <w:spacing w:after="0"/>
      <w:ind w:left="432" w:hanging="432"/>
      <w:outlineLvl w:val="0"/>
    </w:pPr>
    <w:rPr>
      <w:rFonts w:ascii="Liberation Serif" w:eastAsia="SimSun" w:hAnsi="Liberation Serif" w:cs="Lucida Sans"/>
      <w:b/>
      <w:bCs/>
      <w:sz w:val="48"/>
      <w:szCs w:val="48"/>
      <w:lang w:eastAsia="pl-PL"/>
    </w:rPr>
  </w:style>
  <w:style w:type="paragraph" w:styleId="Nagwek3">
    <w:name w:val="heading 3"/>
    <w:basedOn w:val="Nagwek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paragraph" w:styleId="Nagwek4">
    <w:name w:val="heading 4"/>
    <w:basedOn w:val="Nagwek"/>
    <w:qFormat/>
    <w:pPr>
      <w:outlineLvl w:val="3"/>
    </w:pPr>
  </w:style>
  <w:style w:type="paragraph" w:styleId="Nagwek6">
    <w:name w:val="heading 6"/>
    <w:basedOn w:val="Nagwek"/>
    <w:qFormat/>
    <w:pPr>
      <w:outlineLvl w:val="5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BE3166"/>
  </w:style>
  <w:style w:type="character" w:customStyle="1" w:styleId="WW8Num1z1">
    <w:name w:val="WW8Num1z1"/>
    <w:qFormat/>
    <w:rsid w:val="00BE3166"/>
  </w:style>
  <w:style w:type="character" w:customStyle="1" w:styleId="WW8Num1z2">
    <w:name w:val="WW8Num1z2"/>
    <w:qFormat/>
    <w:rsid w:val="00BE3166"/>
  </w:style>
  <w:style w:type="character" w:customStyle="1" w:styleId="WW8Num1z3">
    <w:name w:val="WW8Num1z3"/>
    <w:qFormat/>
    <w:rsid w:val="00BE3166"/>
  </w:style>
  <w:style w:type="character" w:customStyle="1" w:styleId="WW8Num1z4">
    <w:name w:val="WW8Num1z4"/>
    <w:qFormat/>
    <w:rsid w:val="00BE3166"/>
  </w:style>
  <w:style w:type="character" w:customStyle="1" w:styleId="WW8Num1z5">
    <w:name w:val="WW8Num1z5"/>
    <w:qFormat/>
    <w:rsid w:val="00BE3166"/>
  </w:style>
  <w:style w:type="character" w:customStyle="1" w:styleId="WW8Num1z6">
    <w:name w:val="WW8Num1z6"/>
    <w:qFormat/>
    <w:rsid w:val="00BE3166"/>
  </w:style>
  <w:style w:type="character" w:customStyle="1" w:styleId="WW8Num1z7">
    <w:name w:val="WW8Num1z7"/>
    <w:qFormat/>
    <w:rsid w:val="00BE3166"/>
  </w:style>
  <w:style w:type="character" w:customStyle="1" w:styleId="WW8Num1z8">
    <w:name w:val="WW8Num1z8"/>
    <w:qFormat/>
    <w:rsid w:val="00BE3166"/>
  </w:style>
  <w:style w:type="character" w:customStyle="1" w:styleId="WW8Num2z0">
    <w:name w:val="WW8Num2z0"/>
    <w:qFormat/>
    <w:rsid w:val="00BE3166"/>
  </w:style>
  <w:style w:type="character" w:customStyle="1" w:styleId="WW8Num2z1">
    <w:name w:val="WW8Num2z1"/>
    <w:qFormat/>
    <w:rsid w:val="00BE3166"/>
  </w:style>
  <w:style w:type="character" w:customStyle="1" w:styleId="WW8Num2z2">
    <w:name w:val="WW8Num2z2"/>
    <w:qFormat/>
    <w:rsid w:val="00BE3166"/>
  </w:style>
  <w:style w:type="character" w:customStyle="1" w:styleId="WW8Num2z3">
    <w:name w:val="WW8Num2z3"/>
    <w:qFormat/>
    <w:rsid w:val="00BE3166"/>
  </w:style>
  <w:style w:type="character" w:customStyle="1" w:styleId="WW8Num2z4">
    <w:name w:val="WW8Num2z4"/>
    <w:qFormat/>
    <w:rsid w:val="00BE3166"/>
  </w:style>
  <w:style w:type="character" w:customStyle="1" w:styleId="WW8Num2z5">
    <w:name w:val="WW8Num2z5"/>
    <w:qFormat/>
    <w:rsid w:val="00BE3166"/>
  </w:style>
  <w:style w:type="character" w:customStyle="1" w:styleId="WW8Num2z6">
    <w:name w:val="WW8Num2z6"/>
    <w:qFormat/>
    <w:rsid w:val="00BE3166"/>
  </w:style>
  <w:style w:type="character" w:customStyle="1" w:styleId="WW8Num2z7">
    <w:name w:val="WW8Num2z7"/>
    <w:qFormat/>
    <w:rsid w:val="00BE3166"/>
  </w:style>
  <w:style w:type="character" w:customStyle="1" w:styleId="WW8Num2z8">
    <w:name w:val="WW8Num2z8"/>
    <w:qFormat/>
    <w:rsid w:val="00BE3166"/>
  </w:style>
  <w:style w:type="character" w:customStyle="1" w:styleId="Domylnaczcionkaakapitu1">
    <w:name w:val="Domyślna czcionka akapitu1"/>
    <w:qFormat/>
    <w:rsid w:val="00BE3166"/>
  </w:style>
  <w:style w:type="character" w:customStyle="1" w:styleId="NagwekZnak">
    <w:name w:val="Nagłówek Znak"/>
    <w:qFormat/>
    <w:rsid w:val="00BE3166"/>
    <w:rPr>
      <w:sz w:val="22"/>
      <w:szCs w:val="22"/>
    </w:rPr>
  </w:style>
  <w:style w:type="character" w:customStyle="1" w:styleId="StopkaZnak">
    <w:name w:val="Stopka Znak"/>
    <w:qFormat/>
    <w:rsid w:val="00BE3166"/>
    <w:rPr>
      <w:sz w:val="22"/>
      <w:szCs w:val="22"/>
    </w:rPr>
  </w:style>
  <w:style w:type="character" w:customStyle="1" w:styleId="Symbolewypunktowania">
    <w:name w:val="Symbole wypunktowania"/>
    <w:qFormat/>
    <w:rsid w:val="00BE3166"/>
    <w:rPr>
      <w:rFonts w:ascii="OpenSymbol" w:eastAsia="OpenSymbol" w:hAnsi="OpenSymbol" w:cs="OpenSymbol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WW-Absatz-Standardschriftart111">
    <w:name w:val="WW-Absatz-Standardschriftart111"/>
    <w:qFormat/>
    <w:rsid w:val="00BE3166"/>
  </w:style>
  <w:style w:type="character" w:customStyle="1" w:styleId="WW-Absatz-Standardschriftart11">
    <w:name w:val="WW-Absatz-Standardschriftart11"/>
    <w:qFormat/>
    <w:rsid w:val="00BE3166"/>
  </w:style>
  <w:style w:type="character" w:customStyle="1" w:styleId="WW-Absatz-Standardschriftart1">
    <w:name w:val="WW-Absatz-Standardschriftart1"/>
    <w:qFormat/>
    <w:rsid w:val="00BE3166"/>
  </w:style>
  <w:style w:type="character" w:customStyle="1" w:styleId="WW-Absatz-Standardschriftart">
    <w:name w:val="WW-Absatz-Standardschriftart"/>
    <w:qFormat/>
    <w:rsid w:val="00BE3166"/>
  </w:style>
  <w:style w:type="character" w:customStyle="1" w:styleId="Absatz-Standardschriftart">
    <w:name w:val="Absatz-Standardschriftart"/>
    <w:qFormat/>
    <w:rsid w:val="00BE3166"/>
  </w:style>
  <w:style w:type="character" w:customStyle="1" w:styleId="WW8Num4z0">
    <w:name w:val="WW8Num4z0"/>
    <w:qFormat/>
    <w:rsid w:val="00BE3166"/>
    <w:rPr>
      <w:rFonts w:ascii="Symbol" w:hAnsi="Symbol" w:cs="OpenSymbol"/>
      <w:sz w:val="24"/>
      <w:szCs w:val="24"/>
    </w:rPr>
  </w:style>
  <w:style w:type="character" w:customStyle="1" w:styleId="WW8Num4z1">
    <w:name w:val="WW8Num4z1"/>
    <w:qFormat/>
    <w:rsid w:val="00BE3166"/>
    <w:rPr>
      <w:rFonts w:ascii="OpenSymbol" w:hAnsi="OpenSymbol" w:cs="OpenSymbol"/>
    </w:rPr>
  </w:style>
  <w:style w:type="character" w:customStyle="1" w:styleId="WW8Num5z0">
    <w:name w:val="WW8Num5z0"/>
    <w:qFormat/>
    <w:rsid w:val="00BE3166"/>
    <w:rPr>
      <w:rFonts w:ascii="Symbol" w:hAnsi="Symbol" w:cs="OpenSymbol"/>
    </w:rPr>
  </w:style>
  <w:style w:type="character" w:customStyle="1" w:styleId="WW8Num5z1">
    <w:name w:val="WW8Num5z1"/>
    <w:qFormat/>
    <w:rsid w:val="00BE3166"/>
    <w:rPr>
      <w:rFonts w:ascii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A5C11"/>
    <w:rPr>
      <w:rFonts w:ascii="Tahoma" w:eastAsia="Calibri" w:hAnsi="Tahoma" w:cs="Tahoma"/>
      <w:sz w:val="16"/>
      <w:szCs w:val="16"/>
      <w:lang w:eastAsia="zh-C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WW8Num3z0">
    <w:name w:val="WW8Num3z0"/>
    <w:qFormat/>
    <w:rPr>
      <w:rFonts w:ascii="Wingdings" w:hAnsi="Wingdings" w:cs="Wingdings"/>
      <w:sz w:val="24"/>
      <w:szCs w:val="24"/>
    </w:rPr>
  </w:style>
  <w:style w:type="character" w:styleId="Pogrubienie">
    <w:name w:val="Strong"/>
    <w:qFormat/>
    <w:rPr>
      <w:b/>
      <w:bCs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ascii="Times New Roman" w:hAnsi="Times New Roman"/>
      <w:b/>
      <w:bCs w:val="0"/>
    </w:rPr>
  </w:style>
  <w:style w:type="character" w:customStyle="1" w:styleId="ListLabel11">
    <w:name w:val="ListLabel 11"/>
    <w:qFormat/>
    <w:rPr>
      <w:b w:val="0"/>
      <w:bCs w:val="0"/>
    </w:rPr>
  </w:style>
  <w:style w:type="character" w:customStyle="1" w:styleId="ListLabel12">
    <w:name w:val="ListLabel 12"/>
    <w:qFormat/>
    <w:rPr>
      <w:b w:val="0"/>
      <w:bCs w:val="0"/>
    </w:rPr>
  </w:style>
  <w:style w:type="character" w:customStyle="1" w:styleId="ListLabel13">
    <w:name w:val="ListLabel 13"/>
    <w:qFormat/>
    <w:rPr>
      <w:b w:val="0"/>
      <w:bCs w:val="0"/>
    </w:rPr>
  </w:style>
  <w:style w:type="character" w:customStyle="1" w:styleId="ListLabel14">
    <w:name w:val="ListLabel 14"/>
    <w:qFormat/>
    <w:rPr>
      <w:b w:val="0"/>
      <w:bCs w:val="0"/>
    </w:rPr>
  </w:style>
  <w:style w:type="character" w:customStyle="1" w:styleId="ListLabel15">
    <w:name w:val="ListLabel 15"/>
    <w:qFormat/>
    <w:rPr>
      <w:b w:val="0"/>
      <w:bCs w:val="0"/>
    </w:rPr>
  </w:style>
  <w:style w:type="character" w:customStyle="1" w:styleId="ListLabel16">
    <w:name w:val="ListLabel 16"/>
    <w:qFormat/>
    <w:rPr>
      <w:b w:val="0"/>
      <w:bCs w:val="0"/>
    </w:rPr>
  </w:style>
  <w:style w:type="character" w:customStyle="1" w:styleId="ListLabel17">
    <w:name w:val="ListLabel 17"/>
    <w:qFormat/>
    <w:rPr>
      <w:b w:val="0"/>
      <w:bCs w:val="0"/>
    </w:rPr>
  </w:style>
  <w:style w:type="character" w:customStyle="1" w:styleId="ListLabel18">
    <w:name w:val="ListLabel 18"/>
    <w:qFormat/>
    <w:rPr>
      <w:b w:val="0"/>
      <w:bCs w:val="0"/>
    </w:rPr>
  </w:style>
  <w:style w:type="character" w:customStyle="1" w:styleId="ListLabel19">
    <w:name w:val="ListLabel 19"/>
    <w:qFormat/>
    <w:rPr>
      <w:rFonts w:ascii="Times New Roman" w:hAnsi="Times New Roman" w:cs="Symbol"/>
      <w:b w:val="0"/>
      <w:sz w:val="24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ascii="Times New Roman" w:hAnsi="Times New Roman" w:cs="Symbol"/>
      <w:b w:val="0"/>
      <w:sz w:val="24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ascii="Times New Roman" w:hAnsi="Times New Roman"/>
      <w:b/>
      <w:bCs w:val="0"/>
    </w:rPr>
  </w:style>
  <w:style w:type="character" w:customStyle="1" w:styleId="ListLabel38">
    <w:name w:val="ListLabel 38"/>
    <w:qFormat/>
    <w:rPr>
      <w:b w:val="0"/>
      <w:bCs w:val="0"/>
    </w:rPr>
  </w:style>
  <w:style w:type="character" w:customStyle="1" w:styleId="ListLabel39">
    <w:name w:val="ListLabel 39"/>
    <w:qFormat/>
    <w:rPr>
      <w:b w:val="0"/>
      <w:bCs w:val="0"/>
    </w:rPr>
  </w:style>
  <w:style w:type="character" w:customStyle="1" w:styleId="ListLabel40">
    <w:name w:val="ListLabel 40"/>
    <w:qFormat/>
    <w:rPr>
      <w:b w:val="0"/>
      <w:bCs w:val="0"/>
    </w:rPr>
  </w:style>
  <w:style w:type="character" w:customStyle="1" w:styleId="ListLabel41">
    <w:name w:val="ListLabel 41"/>
    <w:qFormat/>
    <w:rPr>
      <w:b w:val="0"/>
      <w:bCs w:val="0"/>
    </w:rPr>
  </w:style>
  <w:style w:type="character" w:customStyle="1" w:styleId="ListLabel42">
    <w:name w:val="ListLabel 42"/>
    <w:qFormat/>
    <w:rPr>
      <w:b w:val="0"/>
      <w:bCs w:val="0"/>
    </w:rPr>
  </w:style>
  <w:style w:type="character" w:customStyle="1" w:styleId="ListLabel43">
    <w:name w:val="ListLabel 43"/>
    <w:qFormat/>
    <w:rPr>
      <w:b w:val="0"/>
      <w:bCs w:val="0"/>
    </w:rPr>
  </w:style>
  <w:style w:type="character" w:customStyle="1" w:styleId="ListLabel44">
    <w:name w:val="ListLabel 44"/>
    <w:qFormat/>
    <w:rPr>
      <w:b w:val="0"/>
      <w:bCs w:val="0"/>
    </w:rPr>
  </w:style>
  <w:style w:type="character" w:customStyle="1" w:styleId="ListLabel45">
    <w:name w:val="ListLabel 45"/>
    <w:qFormat/>
    <w:rPr>
      <w:b w:val="0"/>
      <w:bCs w:val="0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Domylnaczcionkaakapitu2">
    <w:name w:val="Domyślna czcionka akapitu2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paragraph" w:styleId="Nagwek">
    <w:name w:val="header"/>
    <w:basedOn w:val="Normalny"/>
    <w:next w:val="Tekstpodstawowy"/>
    <w:rsid w:val="00BE316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E3166"/>
    <w:pPr>
      <w:spacing w:after="120"/>
    </w:pPr>
  </w:style>
  <w:style w:type="paragraph" w:styleId="Lista">
    <w:name w:val="List"/>
    <w:basedOn w:val="Tekstpodstawowy"/>
    <w:rsid w:val="00BE3166"/>
    <w:rPr>
      <w:rFonts w:cs="Mangal"/>
    </w:rPr>
  </w:style>
  <w:style w:type="paragraph" w:styleId="Legenda">
    <w:name w:val="caption"/>
    <w:basedOn w:val="Normalny"/>
    <w:qFormat/>
    <w:rsid w:val="00BE316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E3166"/>
    <w:pPr>
      <w:suppressLineNumbers/>
    </w:pPr>
    <w:rPr>
      <w:rFonts w:cs="Mangal"/>
    </w:rPr>
  </w:style>
  <w:style w:type="paragraph" w:customStyle="1" w:styleId="Nagwek10">
    <w:name w:val="Nagłówek1"/>
    <w:basedOn w:val="Normalny"/>
    <w:qFormat/>
    <w:rsid w:val="00BE316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BE316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A5C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qFormat/>
    <w:rsid w:val="00396D8F"/>
    <w:pPr>
      <w:suppressAutoHyphens w:val="0"/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96D8F"/>
    <w:pPr>
      <w:ind w:left="720"/>
      <w:contextualSpacing/>
    </w:pPr>
  </w:style>
  <w:style w:type="paragraph" w:customStyle="1" w:styleId="Liniapozioma">
    <w:name w:val="Linia pozioma"/>
    <w:basedOn w:val="Normalny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Default">
    <w:name w:val="Default"/>
    <w:qFormat/>
    <w:pPr>
      <w:suppressAutoHyphens/>
    </w:pPr>
    <w:rPr>
      <w:rFonts w:cs="Lucida Sans"/>
      <w:color w:val="000000"/>
      <w:kern w:val="0"/>
      <w:sz w:val="24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2">
    <w:name w:val="Nagłówek2"/>
    <w:basedOn w:val="Normalny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numbering" w:customStyle="1" w:styleId="WW8Num8">
    <w:name w:val="WW8Num8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Policja</dc:creator>
  <dc:description/>
  <cp:lastModifiedBy>Marzena Sałata</cp:lastModifiedBy>
  <cp:revision>2</cp:revision>
  <cp:lastPrinted>2026-01-17T08:41:00Z</cp:lastPrinted>
  <dcterms:created xsi:type="dcterms:W3CDTF">2026-01-19T07:09:00Z</dcterms:created>
  <dcterms:modified xsi:type="dcterms:W3CDTF">2026-01-19T07:09:00Z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